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1C" w:rsidRDefault="00B9311C" w:rsidP="00B9311C">
      <w:pPr>
        <w:keepNext/>
        <w:tabs>
          <w:tab w:val="num" w:pos="432"/>
        </w:tabs>
        <w:suppressAutoHyphens/>
        <w:ind w:left="432" w:hanging="432"/>
        <w:outlineLvl w:val="0"/>
        <w:rPr>
          <w:b/>
          <w:sz w:val="22"/>
          <w:szCs w:val="22"/>
          <w:lang w:eastAsia="ar-SA"/>
        </w:rPr>
      </w:pPr>
      <w:bookmarkStart w:id="0" w:name="_GoBack"/>
      <w:bookmarkEnd w:id="0"/>
    </w:p>
    <w:p w:rsidR="00B95929" w:rsidRPr="002D7BCE" w:rsidRDefault="00AC5F5E" w:rsidP="00B95929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2"/>
          <w:szCs w:val="22"/>
          <w:lang w:eastAsia="ar-SA"/>
        </w:rPr>
      </w:pPr>
      <w:r w:rsidRPr="002D7BCE">
        <w:rPr>
          <w:b/>
          <w:sz w:val="22"/>
          <w:szCs w:val="22"/>
          <w:lang w:eastAsia="ar-SA"/>
        </w:rPr>
        <w:t>Сообщени</w:t>
      </w:r>
      <w:r w:rsidR="00F110E9" w:rsidRPr="002D7BCE">
        <w:rPr>
          <w:b/>
          <w:sz w:val="22"/>
          <w:szCs w:val="22"/>
          <w:lang w:eastAsia="ar-SA"/>
        </w:rPr>
        <w:t>е</w:t>
      </w:r>
    </w:p>
    <w:p w:rsidR="00F0740E" w:rsidRPr="002D7BCE" w:rsidRDefault="00B95929" w:rsidP="00B95929">
      <w:pPr>
        <w:suppressAutoHyphens/>
        <w:jc w:val="center"/>
        <w:rPr>
          <w:b/>
          <w:sz w:val="22"/>
          <w:szCs w:val="22"/>
          <w:lang w:eastAsia="ar-SA"/>
        </w:rPr>
      </w:pPr>
      <w:r w:rsidRPr="002D7BCE">
        <w:rPr>
          <w:b/>
          <w:sz w:val="22"/>
          <w:szCs w:val="22"/>
          <w:lang w:eastAsia="ar-SA"/>
        </w:rPr>
        <w:t xml:space="preserve">о проведении </w:t>
      </w:r>
      <w:r w:rsidR="00023B94">
        <w:rPr>
          <w:b/>
          <w:sz w:val="22"/>
          <w:szCs w:val="22"/>
          <w:lang w:eastAsia="ar-SA"/>
        </w:rPr>
        <w:t>внеочередного</w:t>
      </w:r>
      <w:r w:rsidR="002E3ACA">
        <w:rPr>
          <w:b/>
          <w:sz w:val="22"/>
          <w:szCs w:val="22"/>
          <w:lang w:eastAsia="ar-SA"/>
        </w:rPr>
        <w:t xml:space="preserve"> </w:t>
      </w:r>
      <w:r w:rsidRPr="002D7BCE">
        <w:rPr>
          <w:b/>
          <w:sz w:val="22"/>
          <w:szCs w:val="22"/>
          <w:lang w:eastAsia="ar-SA"/>
        </w:rPr>
        <w:t xml:space="preserve">Общего собрания акционеров </w:t>
      </w:r>
    </w:p>
    <w:p w:rsidR="00B95929" w:rsidRPr="002D7BCE" w:rsidRDefault="00B95929" w:rsidP="00B95929">
      <w:pPr>
        <w:suppressAutoHyphens/>
        <w:jc w:val="center"/>
        <w:rPr>
          <w:b/>
          <w:sz w:val="22"/>
          <w:szCs w:val="22"/>
          <w:lang w:eastAsia="ar-SA"/>
        </w:rPr>
      </w:pPr>
      <w:r w:rsidRPr="002D7BCE">
        <w:rPr>
          <w:b/>
          <w:sz w:val="22"/>
          <w:szCs w:val="22"/>
          <w:lang w:eastAsia="ar-SA"/>
        </w:rPr>
        <w:t>Открытого акционерного общества «Ямское поле»</w:t>
      </w:r>
    </w:p>
    <w:p w:rsidR="001B4A70" w:rsidRPr="002D7BCE" w:rsidRDefault="001B4A70" w:rsidP="001B4A70">
      <w:pPr>
        <w:ind w:left="964" w:right="567"/>
        <w:jc w:val="center"/>
        <w:rPr>
          <w:sz w:val="22"/>
          <w:szCs w:val="22"/>
        </w:rPr>
      </w:pPr>
    </w:p>
    <w:p w:rsidR="001B4A70" w:rsidRPr="002D7BCE" w:rsidRDefault="001B4A70" w:rsidP="001B4A70">
      <w:pPr>
        <w:ind w:left="964" w:right="567"/>
        <w:jc w:val="center"/>
        <w:rPr>
          <w:b/>
          <w:sz w:val="22"/>
          <w:szCs w:val="22"/>
        </w:rPr>
      </w:pPr>
      <w:r w:rsidRPr="002D7BCE">
        <w:rPr>
          <w:b/>
          <w:sz w:val="22"/>
          <w:szCs w:val="22"/>
        </w:rPr>
        <w:t>Уважаемый акционер!</w:t>
      </w:r>
    </w:p>
    <w:p w:rsidR="001B4A70" w:rsidRPr="00AB1EEF" w:rsidRDefault="001B4A70" w:rsidP="002D7BCE">
      <w:pPr>
        <w:ind w:left="964" w:right="-200"/>
        <w:jc w:val="center"/>
        <w:rPr>
          <w:sz w:val="22"/>
          <w:szCs w:val="22"/>
        </w:rPr>
      </w:pPr>
    </w:p>
    <w:p w:rsidR="00B76086" w:rsidRPr="00CB5575" w:rsidRDefault="00B76086" w:rsidP="00B76086">
      <w:pPr>
        <w:tabs>
          <w:tab w:val="num" w:pos="432"/>
        </w:tabs>
        <w:ind w:left="-567" w:firstLine="709"/>
        <w:jc w:val="both"/>
        <w:rPr>
          <w:color w:val="000000"/>
        </w:rPr>
      </w:pPr>
      <w:r w:rsidRPr="00CB5575">
        <w:rPr>
          <w:b/>
          <w:bCs/>
          <w:color w:val="000000"/>
        </w:rPr>
        <w:t>Открытое акционерное общество «Ямское поле»</w:t>
      </w:r>
      <w:r w:rsidRPr="00CB5575">
        <w:rPr>
          <w:color w:val="000000"/>
        </w:rPr>
        <w:t xml:space="preserve">, </w:t>
      </w:r>
      <w:r w:rsidR="00F5509B" w:rsidRPr="00CB5575">
        <w:rPr>
          <w:color w:val="000000"/>
        </w:rPr>
        <w:t xml:space="preserve">место нахождения: </w:t>
      </w:r>
      <w:r w:rsidR="00592231" w:rsidRPr="00CB5575">
        <w:rPr>
          <w:color w:val="000000"/>
        </w:rPr>
        <w:t xml:space="preserve">город Москва, адрес Общества: </w:t>
      </w:r>
      <w:r w:rsidR="00F5509B" w:rsidRPr="00CB5575">
        <w:rPr>
          <w:color w:val="000000"/>
        </w:rPr>
        <w:t>125 124, г</w:t>
      </w:r>
      <w:r w:rsidR="00FC311D" w:rsidRPr="00CB5575">
        <w:rPr>
          <w:color w:val="000000"/>
        </w:rPr>
        <w:t>ород</w:t>
      </w:r>
      <w:r w:rsidR="00F5509B" w:rsidRPr="00CB5575">
        <w:rPr>
          <w:color w:val="000000"/>
        </w:rPr>
        <w:t xml:space="preserve"> Москва, 3-я улица Ямского поля, дом 2, корпус 13, </w:t>
      </w:r>
      <w:r w:rsidR="00592231" w:rsidRPr="00CB5575">
        <w:rPr>
          <w:color w:val="000000"/>
        </w:rPr>
        <w:t xml:space="preserve">ОГРН: 1107746158596, </w:t>
      </w:r>
      <w:r w:rsidRPr="00CB5575">
        <w:rPr>
          <w:color w:val="000000"/>
        </w:rPr>
        <w:t xml:space="preserve">сообщает о проведении </w:t>
      </w:r>
      <w:r w:rsidR="00023B94" w:rsidRPr="00CB5575">
        <w:rPr>
          <w:color w:val="000000"/>
        </w:rPr>
        <w:t xml:space="preserve">внеочередного </w:t>
      </w:r>
      <w:r w:rsidRPr="00CB5575">
        <w:rPr>
          <w:color w:val="000000"/>
        </w:rPr>
        <w:t xml:space="preserve">Общего собрания акционеров.    </w:t>
      </w:r>
    </w:p>
    <w:p w:rsidR="00B76086" w:rsidRPr="00CB5575" w:rsidRDefault="00B76086" w:rsidP="00B76086">
      <w:pPr>
        <w:tabs>
          <w:tab w:val="num" w:pos="432"/>
        </w:tabs>
        <w:ind w:left="-567" w:firstLine="709"/>
        <w:jc w:val="both"/>
        <w:rPr>
          <w:b/>
          <w:color w:val="000000"/>
        </w:rPr>
      </w:pPr>
      <w:r w:rsidRPr="00CB5575">
        <w:rPr>
          <w:color w:val="000000"/>
        </w:rPr>
        <w:t xml:space="preserve">Форма проведения </w:t>
      </w:r>
      <w:r w:rsidR="00023B94" w:rsidRPr="00CB5575">
        <w:rPr>
          <w:color w:val="000000"/>
        </w:rPr>
        <w:t>внеочередного</w:t>
      </w:r>
      <w:r w:rsidRPr="00CB5575">
        <w:rPr>
          <w:color w:val="000000"/>
        </w:rPr>
        <w:t xml:space="preserve"> Общего собрания акционеров </w:t>
      </w:r>
      <w:r w:rsidRPr="00CB5575">
        <w:rPr>
          <w:b/>
          <w:color w:val="000000"/>
        </w:rPr>
        <w:t>– заочное голосование.</w:t>
      </w:r>
    </w:p>
    <w:p w:rsidR="00B76086" w:rsidRPr="00CB5575" w:rsidRDefault="00B76086" w:rsidP="00B76086">
      <w:pPr>
        <w:tabs>
          <w:tab w:val="num" w:pos="432"/>
        </w:tabs>
        <w:ind w:left="-567" w:firstLine="709"/>
        <w:jc w:val="both"/>
        <w:rPr>
          <w:b/>
          <w:color w:val="000000"/>
        </w:rPr>
      </w:pPr>
      <w:r w:rsidRPr="00CB5575">
        <w:rPr>
          <w:color w:val="000000"/>
          <w:lang w:eastAsia="ar-SA"/>
        </w:rPr>
        <w:t xml:space="preserve">Дата окончания приема бюллетеней: </w:t>
      </w:r>
      <w:r w:rsidR="00904C68" w:rsidRPr="00CB5575">
        <w:rPr>
          <w:b/>
          <w:color w:val="000000"/>
          <w:lang w:eastAsia="ar-SA"/>
        </w:rPr>
        <w:t xml:space="preserve">18 </w:t>
      </w:r>
      <w:r w:rsidR="00205DAF">
        <w:rPr>
          <w:b/>
          <w:color w:val="000000"/>
          <w:lang w:eastAsia="ar-SA"/>
        </w:rPr>
        <w:t>декабря</w:t>
      </w:r>
      <w:r w:rsidRPr="00CB5575">
        <w:rPr>
          <w:b/>
          <w:color w:val="000000"/>
          <w:lang w:eastAsia="ar-SA"/>
        </w:rPr>
        <w:t xml:space="preserve"> 202</w:t>
      </w:r>
      <w:r w:rsidR="00163D6F" w:rsidRPr="00CB5575">
        <w:rPr>
          <w:b/>
          <w:color w:val="000000"/>
          <w:lang w:eastAsia="ar-SA"/>
        </w:rPr>
        <w:t>4</w:t>
      </w:r>
      <w:r w:rsidRPr="00CB5575">
        <w:rPr>
          <w:b/>
          <w:color w:val="000000"/>
          <w:lang w:eastAsia="ar-SA"/>
        </w:rPr>
        <w:t xml:space="preserve">г.  </w:t>
      </w:r>
    </w:p>
    <w:p w:rsidR="00B76086" w:rsidRPr="00CB5575" w:rsidRDefault="00B76086" w:rsidP="00B76086">
      <w:pPr>
        <w:tabs>
          <w:tab w:val="num" w:pos="432"/>
        </w:tabs>
        <w:ind w:left="-567" w:firstLine="709"/>
        <w:jc w:val="both"/>
        <w:rPr>
          <w:b/>
          <w:color w:val="000000"/>
        </w:rPr>
      </w:pPr>
      <w:r w:rsidRPr="00CB5575">
        <w:rPr>
          <w:color w:val="000000"/>
        </w:rPr>
        <w:t xml:space="preserve">При определении кворума и подведении итогов голосования на </w:t>
      </w:r>
      <w:r w:rsidR="00023B94" w:rsidRPr="00CB5575">
        <w:rPr>
          <w:color w:val="000000"/>
        </w:rPr>
        <w:t>внеочередном</w:t>
      </w:r>
      <w:r w:rsidRPr="00CB5575">
        <w:rPr>
          <w:color w:val="000000"/>
        </w:rPr>
        <w:t xml:space="preserve"> Общем собрании акционеров Общества будут учитываться голоса акционеров, бюллетени которых получены до даты окончания приема бюллетеней: не позднее </w:t>
      </w:r>
      <w:r w:rsidR="00023B94" w:rsidRPr="00CB5575">
        <w:rPr>
          <w:b/>
          <w:color w:val="000000"/>
        </w:rPr>
        <w:t>1</w:t>
      </w:r>
      <w:r w:rsidR="00904C68" w:rsidRPr="00CB5575">
        <w:rPr>
          <w:b/>
          <w:color w:val="000000"/>
        </w:rPr>
        <w:t>7</w:t>
      </w:r>
      <w:r w:rsidRPr="00CB5575">
        <w:rPr>
          <w:b/>
          <w:color w:val="000000"/>
        </w:rPr>
        <w:t xml:space="preserve"> </w:t>
      </w:r>
      <w:r w:rsidR="00205DAF">
        <w:rPr>
          <w:b/>
          <w:color w:val="000000"/>
        </w:rPr>
        <w:t>декабря</w:t>
      </w:r>
      <w:r w:rsidRPr="00CB5575">
        <w:rPr>
          <w:b/>
          <w:color w:val="000000"/>
        </w:rPr>
        <w:t xml:space="preserve"> 202</w:t>
      </w:r>
      <w:r w:rsidR="00163D6F" w:rsidRPr="00CB5575">
        <w:rPr>
          <w:b/>
          <w:color w:val="000000"/>
        </w:rPr>
        <w:t>4</w:t>
      </w:r>
      <w:r w:rsidRPr="00CB5575">
        <w:rPr>
          <w:b/>
          <w:color w:val="000000"/>
        </w:rPr>
        <w:t xml:space="preserve"> года</w:t>
      </w:r>
      <w:r w:rsidRPr="00CB5575">
        <w:rPr>
          <w:color w:val="000000"/>
        </w:rPr>
        <w:t xml:space="preserve"> </w:t>
      </w:r>
      <w:r w:rsidRPr="00CB5575">
        <w:rPr>
          <w:b/>
          <w:color w:val="000000"/>
        </w:rPr>
        <w:t>включительно.</w:t>
      </w:r>
    </w:p>
    <w:p w:rsidR="00B76086" w:rsidRPr="00CB5575" w:rsidRDefault="00B76086" w:rsidP="00B76086">
      <w:pPr>
        <w:ind w:left="-567" w:right="-200" w:firstLine="709"/>
        <w:jc w:val="both"/>
        <w:rPr>
          <w:b/>
          <w:color w:val="000000"/>
        </w:rPr>
      </w:pPr>
      <w:r w:rsidRPr="00CB5575">
        <w:rPr>
          <w:bCs/>
          <w:iCs/>
          <w:color w:val="000000"/>
        </w:rPr>
        <w:t xml:space="preserve">Почтовый адрес, по которому должны направляться заполненные бюллетени: </w:t>
      </w:r>
      <w:r w:rsidRPr="00CB5575">
        <w:rPr>
          <w:b/>
          <w:color w:val="000000"/>
        </w:rPr>
        <w:t>125 124, г. Москва, 3-я улица Ямского поля, дом 2, корпус 13 (ОАО «Ямское поле»).</w:t>
      </w:r>
    </w:p>
    <w:p w:rsidR="00B76086" w:rsidRPr="00CB5575" w:rsidRDefault="00B76086" w:rsidP="00B76086">
      <w:pPr>
        <w:tabs>
          <w:tab w:val="num" w:pos="432"/>
        </w:tabs>
        <w:ind w:left="-567" w:firstLine="709"/>
        <w:jc w:val="both"/>
        <w:rPr>
          <w:b/>
          <w:color w:val="000000"/>
        </w:rPr>
      </w:pPr>
      <w:r w:rsidRPr="00CB5575">
        <w:rPr>
          <w:bCs/>
          <w:color w:val="000000"/>
        </w:rPr>
        <w:t xml:space="preserve">Дата определения (фиксации) лиц, имеющих право на участие в Общем собрании акционеров </w:t>
      </w:r>
      <w:r w:rsidR="007E0482" w:rsidRPr="00CB5575">
        <w:rPr>
          <w:bCs/>
          <w:color w:val="000000"/>
        </w:rPr>
        <w:t>–</w:t>
      </w:r>
      <w:r w:rsidRPr="00CB5575">
        <w:rPr>
          <w:color w:val="000000"/>
        </w:rPr>
        <w:t xml:space="preserve"> </w:t>
      </w:r>
      <w:r w:rsidR="00023B94" w:rsidRPr="00CB5575">
        <w:rPr>
          <w:b/>
          <w:color w:val="000000"/>
        </w:rPr>
        <w:t>2</w:t>
      </w:r>
      <w:r w:rsidR="00205DAF">
        <w:rPr>
          <w:b/>
          <w:color w:val="000000"/>
        </w:rPr>
        <w:t>4</w:t>
      </w:r>
      <w:r w:rsidR="007E0482" w:rsidRPr="00CB5575">
        <w:rPr>
          <w:b/>
          <w:color w:val="000000"/>
        </w:rPr>
        <w:t xml:space="preserve"> </w:t>
      </w:r>
      <w:r w:rsidR="00205DAF">
        <w:rPr>
          <w:b/>
          <w:color w:val="000000"/>
        </w:rPr>
        <w:t>ноября</w:t>
      </w:r>
      <w:r w:rsidRPr="00CB5575">
        <w:rPr>
          <w:b/>
          <w:color w:val="000000"/>
        </w:rPr>
        <w:t xml:space="preserve"> </w:t>
      </w:r>
      <w:r w:rsidRPr="00CB5575">
        <w:rPr>
          <w:b/>
          <w:bCs/>
          <w:color w:val="000000"/>
        </w:rPr>
        <w:t>202</w:t>
      </w:r>
      <w:r w:rsidR="00163D6F" w:rsidRPr="00CB5575">
        <w:rPr>
          <w:b/>
          <w:bCs/>
          <w:color w:val="000000"/>
        </w:rPr>
        <w:t>4</w:t>
      </w:r>
      <w:r w:rsidRPr="00CB5575">
        <w:rPr>
          <w:b/>
          <w:bCs/>
          <w:color w:val="000000"/>
        </w:rPr>
        <w:t xml:space="preserve">г. </w:t>
      </w:r>
    </w:p>
    <w:p w:rsidR="00751A5A" w:rsidRPr="00CB5575" w:rsidRDefault="00751A5A" w:rsidP="00751A5A">
      <w:pPr>
        <w:ind w:left="-567" w:right="-200" w:firstLine="708"/>
        <w:jc w:val="both"/>
        <w:rPr>
          <w:b/>
          <w:bCs/>
          <w:iCs/>
          <w:color w:val="000000"/>
          <w:lang w:eastAsia="ar-SA"/>
        </w:rPr>
      </w:pPr>
      <w:r w:rsidRPr="00CB5575">
        <w:rPr>
          <w:color w:val="000000"/>
        </w:rPr>
        <w:t>Категории (типы) акций, владельцы которых имеют право голоса по всем вопросам повестки дня:</w:t>
      </w:r>
      <w:r w:rsidRPr="00CB5575">
        <w:rPr>
          <w:bCs/>
          <w:iCs/>
          <w:color w:val="000000"/>
          <w:lang w:eastAsia="en-US"/>
        </w:rPr>
        <w:t xml:space="preserve"> </w:t>
      </w:r>
      <w:r w:rsidRPr="00CB5575">
        <w:rPr>
          <w:b/>
          <w:bCs/>
          <w:iCs/>
          <w:color w:val="000000"/>
          <w:lang w:eastAsia="en-US"/>
        </w:rPr>
        <w:t>акции обыкновенные именные бездокументарные, г</w:t>
      </w:r>
      <w:r w:rsidRPr="00CB5575">
        <w:rPr>
          <w:b/>
          <w:bCs/>
          <w:iCs/>
          <w:color w:val="000000"/>
          <w:lang w:eastAsia="ar-SA"/>
        </w:rPr>
        <w:t>осударственный регистрационный номер выпуска обыкновенных акций и дата государственной регистрации: 1-01-55468-Е от 29.04.2010г.</w:t>
      </w:r>
    </w:p>
    <w:p w:rsidR="004354BF" w:rsidRPr="00CB5575" w:rsidRDefault="004354BF" w:rsidP="00C60DC7">
      <w:pPr>
        <w:pStyle w:val="a3"/>
        <w:tabs>
          <w:tab w:val="left" w:pos="8505"/>
        </w:tabs>
        <w:ind w:firstLine="720"/>
        <w:rPr>
          <w:b/>
          <w:bCs/>
          <w:color w:val="000000"/>
          <w:sz w:val="20"/>
        </w:rPr>
      </w:pPr>
    </w:p>
    <w:p w:rsidR="00947EBF" w:rsidRPr="00CB5575" w:rsidRDefault="001B4A70" w:rsidP="00947EBF">
      <w:pPr>
        <w:suppressAutoHyphens/>
        <w:jc w:val="center"/>
        <w:rPr>
          <w:b/>
          <w:color w:val="000000"/>
          <w:lang w:eastAsia="ar-SA"/>
        </w:rPr>
      </w:pPr>
      <w:r w:rsidRPr="00CB5575">
        <w:rPr>
          <w:b/>
          <w:color w:val="000000"/>
        </w:rPr>
        <w:t xml:space="preserve">Повестка дня </w:t>
      </w:r>
      <w:r w:rsidR="00023B94" w:rsidRPr="00CB5575">
        <w:rPr>
          <w:b/>
          <w:color w:val="000000"/>
        </w:rPr>
        <w:t>внеочередного</w:t>
      </w:r>
      <w:r w:rsidR="00F43807" w:rsidRPr="00CB5575">
        <w:rPr>
          <w:b/>
          <w:color w:val="000000"/>
        </w:rPr>
        <w:t xml:space="preserve"> </w:t>
      </w:r>
      <w:r w:rsidR="00947EBF" w:rsidRPr="00CB5575">
        <w:rPr>
          <w:b/>
          <w:color w:val="000000"/>
          <w:lang w:eastAsia="ar-SA"/>
        </w:rPr>
        <w:t>Общего собрания акционеров</w:t>
      </w:r>
    </w:p>
    <w:p w:rsidR="00947EBF" w:rsidRPr="00CB5575" w:rsidRDefault="00947EBF" w:rsidP="00947EBF">
      <w:pPr>
        <w:suppressAutoHyphens/>
        <w:jc w:val="center"/>
        <w:rPr>
          <w:b/>
          <w:color w:val="000000"/>
          <w:lang w:eastAsia="ar-SA"/>
        </w:rPr>
      </w:pPr>
      <w:r w:rsidRPr="00CB5575">
        <w:rPr>
          <w:b/>
          <w:color w:val="000000"/>
          <w:lang w:eastAsia="ar-SA"/>
        </w:rPr>
        <w:t>Открытого акционерного общества «Ямское поле»</w:t>
      </w:r>
    </w:p>
    <w:p w:rsidR="00AB1EEF" w:rsidRPr="00CB5575" w:rsidRDefault="00AB1EEF" w:rsidP="001B4A70">
      <w:pPr>
        <w:pStyle w:val="2"/>
        <w:ind w:left="993" w:hanging="644"/>
        <w:jc w:val="left"/>
        <w:rPr>
          <w:color w:val="000000"/>
          <w:sz w:val="20"/>
        </w:rPr>
      </w:pPr>
    </w:p>
    <w:p w:rsidR="00023B94" w:rsidRPr="00CB5575" w:rsidRDefault="00023B94" w:rsidP="00023B94">
      <w:pPr>
        <w:numPr>
          <w:ilvl w:val="0"/>
          <w:numId w:val="11"/>
        </w:numPr>
        <w:suppressAutoHyphens/>
        <w:contextualSpacing/>
        <w:jc w:val="both"/>
        <w:rPr>
          <w:rFonts w:eastAsia="Calibri"/>
          <w:bCs/>
          <w:iCs/>
          <w:color w:val="000000"/>
          <w:lang w:eastAsia="en-US"/>
        </w:rPr>
      </w:pPr>
      <w:r w:rsidRPr="00CB5575">
        <w:rPr>
          <w:color w:val="000000"/>
        </w:rPr>
        <w:t xml:space="preserve">О размере, сроках и форме выплаты дивидендов по результатам </w:t>
      </w:r>
      <w:r w:rsidR="00205DAF">
        <w:rPr>
          <w:color w:val="000000"/>
        </w:rPr>
        <w:t>9 месяцев</w:t>
      </w:r>
      <w:r w:rsidRPr="00CB5575">
        <w:rPr>
          <w:color w:val="000000"/>
        </w:rPr>
        <w:t xml:space="preserve"> 202</w:t>
      </w:r>
      <w:r w:rsidR="00163D6F" w:rsidRPr="00CB5575">
        <w:rPr>
          <w:color w:val="000000"/>
        </w:rPr>
        <w:t>4</w:t>
      </w:r>
      <w:r w:rsidRPr="00CB5575">
        <w:rPr>
          <w:color w:val="000000"/>
        </w:rPr>
        <w:t xml:space="preserve"> года, определение даты, на которую определяются лица, имеющие право на получение дивидендов.</w:t>
      </w:r>
    </w:p>
    <w:p w:rsidR="00ED5955" w:rsidRPr="00CB5575" w:rsidRDefault="00023B94" w:rsidP="00BC0B6C">
      <w:pPr>
        <w:pStyle w:val="a9"/>
        <w:jc w:val="both"/>
        <w:rPr>
          <w:color w:val="000000"/>
          <w:sz w:val="20"/>
          <w:lang w:eastAsia="ar-SA"/>
        </w:rPr>
      </w:pPr>
      <w:r w:rsidRPr="00CB5575">
        <w:rPr>
          <w:color w:val="000000"/>
          <w:sz w:val="20"/>
          <w:lang w:eastAsia="ar-SA"/>
        </w:rPr>
        <w:t xml:space="preserve"> </w:t>
      </w:r>
    </w:p>
    <w:p w:rsidR="00B76086" w:rsidRPr="00CB5575" w:rsidRDefault="00B76086" w:rsidP="00CB5575">
      <w:pPr>
        <w:tabs>
          <w:tab w:val="num" w:pos="432"/>
        </w:tabs>
        <w:autoSpaceDE w:val="0"/>
        <w:autoSpaceDN w:val="0"/>
        <w:adjustRightInd w:val="0"/>
        <w:ind w:left="-567" w:firstLine="851"/>
        <w:jc w:val="both"/>
        <w:rPr>
          <w:color w:val="000000"/>
        </w:rPr>
      </w:pPr>
      <w:r w:rsidRPr="00CB5575">
        <w:rPr>
          <w:color w:val="000000"/>
        </w:rPr>
        <w:t>В Общем собрании могут принимать участие лица, включенные в список лиц, имеющих право на участие в Общем собрании, лица, к которым права указанных лиц на акции общества перешли в порядке наследования или реорганизации, либо их представители, действующие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</w:t>
      </w:r>
    </w:p>
    <w:p w:rsidR="002E3ACA" w:rsidRPr="00CB5575" w:rsidRDefault="002E3ACA" w:rsidP="00CB5575">
      <w:pPr>
        <w:suppressAutoHyphens/>
        <w:ind w:left="-567" w:right="-58" w:firstLine="851"/>
        <w:jc w:val="both"/>
        <w:rPr>
          <w:color w:val="000000"/>
          <w:lang w:eastAsia="ar-SA"/>
        </w:rPr>
      </w:pPr>
      <w:r w:rsidRPr="00CB5575">
        <w:rPr>
          <w:color w:val="000000"/>
          <w:lang w:eastAsia="ar-SA"/>
        </w:rPr>
        <w:t>С информацией (материалами), предоставляемой при подготовке к проведению Общего собрания акционеров Открытого акционерного общества «Ямское поле», могут ознакомиться лица, имеющие право на участие в Общем собрании акционеров, начиная с «</w:t>
      </w:r>
      <w:r w:rsidR="00023B94" w:rsidRPr="00CB5575">
        <w:rPr>
          <w:color w:val="000000"/>
          <w:lang w:eastAsia="ar-SA"/>
        </w:rPr>
        <w:t>2</w:t>
      </w:r>
      <w:r w:rsidR="00205DAF">
        <w:rPr>
          <w:color w:val="000000"/>
          <w:lang w:eastAsia="ar-SA"/>
        </w:rPr>
        <w:t>5</w:t>
      </w:r>
      <w:r w:rsidRPr="00CB5575">
        <w:rPr>
          <w:color w:val="000000"/>
          <w:lang w:eastAsia="ar-SA"/>
        </w:rPr>
        <w:t xml:space="preserve">» </w:t>
      </w:r>
      <w:r w:rsidR="00205DAF">
        <w:rPr>
          <w:color w:val="000000"/>
          <w:lang w:eastAsia="ar-SA"/>
        </w:rPr>
        <w:t>ноября</w:t>
      </w:r>
      <w:r w:rsidRPr="00CB5575">
        <w:rPr>
          <w:color w:val="000000"/>
          <w:lang w:eastAsia="ar-SA"/>
        </w:rPr>
        <w:t xml:space="preserve"> 202</w:t>
      </w:r>
      <w:r w:rsidR="00163D6F" w:rsidRPr="00CB5575">
        <w:rPr>
          <w:color w:val="000000"/>
          <w:lang w:eastAsia="ar-SA"/>
        </w:rPr>
        <w:t>4</w:t>
      </w:r>
      <w:r w:rsidRPr="00CB5575">
        <w:rPr>
          <w:color w:val="000000"/>
          <w:lang w:eastAsia="ar-SA"/>
        </w:rPr>
        <w:t>г. и до даты проведения Общего собрания акционеров</w:t>
      </w:r>
      <w:r w:rsidR="00592231" w:rsidRPr="00CB5575">
        <w:rPr>
          <w:color w:val="000000"/>
          <w:lang w:eastAsia="ar-SA"/>
        </w:rPr>
        <w:t>, в рабочие дни,</w:t>
      </w:r>
      <w:r w:rsidRPr="00CB5575">
        <w:rPr>
          <w:color w:val="000000"/>
          <w:lang w:eastAsia="ar-SA"/>
        </w:rPr>
        <w:t xml:space="preserve"> с 10 часов 00 минут до 16 часов 00 минут по адресу: 125 </w:t>
      </w:r>
      <w:r w:rsidR="00CC5875" w:rsidRPr="00CB5575">
        <w:rPr>
          <w:color w:val="000000"/>
          <w:lang w:eastAsia="ar-SA"/>
        </w:rPr>
        <w:t>124</w:t>
      </w:r>
      <w:r w:rsidRPr="00CB5575">
        <w:rPr>
          <w:color w:val="000000"/>
          <w:lang w:eastAsia="ar-SA"/>
        </w:rPr>
        <w:t xml:space="preserve"> г. Москва, 3-я улица Ямского поля, дом 2, корпус 13, этаж 4, тел. для справок (495)789-43-43.  </w:t>
      </w:r>
    </w:p>
    <w:p w:rsidR="002E3ACA" w:rsidRPr="00CB5575" w:rsidRDefault="002E3ACA" w:rsidP="00CB5575">
      <w:pPr>
        <w:suppressAutoHyphens/>
        <w:ind w:left="-567" w:right="-58" w:firstLine="851"/>
        <w:jc w:val="both"/>
        <w:rPr>
          <w:color w:val="000000"/>
          <w:lang w:eastAsia="ar-SA"/>
        </w:rPr>
      </w:pPr>
      <w:r w:rsidRPr="00CB5575">
        <w:rPr>
          <w:color w:val="000000"/>
          <w:lang w:eastAsia="ar-SA"/>
        </w:rPr>
        <w:t>Общество по требованию лица, имеющего право на участие в Общем собрании акционеров, предоставит ему копии указанных документов. Плата, взимаемая Обществом за предоставление данных копий, не может превышать затраты на их изготовление.</w:t>
      </w:r>
    </w:p>
    <w:p w:rsidR="00CB5575" w:rsidRPr="00CB5575" w:rsidRDefault="00B76086" w:rsidP="00CB5575">
      <w:pPr>
        <w:tabs>
          <w:tab w:val="num" w:pos="432"/>
        </w:tabs>
        <w:suppressAutoHyphens/>
        <w:ind w:left="-567" w:firstLine="851"/>
        <w:jc w:val="both"/>
        <w:rPr>
          <w:b/>
          <w:color w:val="000000"/>
          <w:lang w:eastAsia="ar-SA"/>
        </w:rPr>
      </w:pPr>
      <w:r w:rsidRPr="00CB5575">
        <w:rPr>
          <w:color w:val="000000"/>
        </w:rPr>
        <w:t xml:space="preserve">Решения, принятые Общим собранием акционеров ОАО «Ямское поле» и итоги голосования, будут доведены до сведения лиц, включенных в список лиц, имеющих право на участие в Общем собрании акционеров Общества, в форме отчета об итогах голосования в порядке, предусмотренном для сообщения о проведении и </w:t>
      </w:r>
      <w:r w:rsidRPr="00CB5575">
        <w:rPr>
          <w:color w:val="000000"/>
          <w:u w:val="single"/>
        </w:rPr>
        <w:t xml:space="preserve">путем размещения на сайте Общества </w:t>
      </w:r>
      <w:r w:rsidRPr="00CB5575">
        <w:rPr>
          <w:color w:val="000000"/>
          <w:u w:val="single"/>
          <w:lang w:val="en-US"/>
        </w:rPr>
        <w:t>http</w:t>
      </w:r>
      <w:r w:rsidRPr="00CB5575">
        <w:rPr>
          <w:color w:val="000000"/>
          <w:u w:val="single"/>
        </w:rPr>
        <w:t>://</w:t>
      </w:r>
      <w:r w:rsidRPr="00CB5575">
        <w:rPr>
          <w:color w:val="000000"/>
          <w:u w:val="single"/>
          <w:lang w:val="en-US"/>
        </w:rPr>
        <w:t>www</w:t>
      </w:r>
      <w:r w:rsidRPr="00CB5575">
        <w:rPr>
          <w:color w:val="000000"/>
          <w:u w:val="single"/>
        </w:rPr>
        <w:t>.</w:t>
      </w:r>
      <w:proofErr w:type="spellStart"/>
      <w:r w:rsidRPr="00CB5575">
        <w:rPr>
          <w:color w:val="000000"/>
          <w:u w:val="single"/>
          <w:lang w:val="en-US"/>
        </w:rPr>
        <w:t>yampo</w:t>
      </w:r>
      <w:proofErr w:type="spellEnd"/>
      <w:r w:rsidRPr="00CB5575">
        <w:rPr>
          <w:color w:val="000000"/>
          <w:u w:val="single"/>
        </w:rPr>
        <w:t>.</w:t>
      </w:r>
      <w:proofErr w:type="spellStart"/>
      <w:r w:rsidRPr="00CB5575">
        <w:rPr>
          <w:color w:val="000000"/>
          <w:u w:val="single"/>
          <w:lang w:val="en-US"/>
        </w:rPr>
        <w:t>ru</w:t>
      </w:r>
      <w:proofErr w:type="spellEnd"/>
      <w:r w:rsidRPr="00CB5575">
        <w:rPr>
          <w:color w:val="000000"/>
          <w:u w:val="single"/>
        </w:rPr>
        <w:t xml:space="preserve">/ </w:t>
      </w:r>
      <w:r w:rsidRPr="00CB5575">
        <w:rPr>
          <w:color w:val="000000"/>
        </w:rPr>
        <w:t xml:space="preserve">в информационно-телекоммуникационной сети «Интернет» в сроки, установленные ФЗ «Об акционерных обществах». </w:t>
      </w:r>
      <w:r w:rsidR="00477BC2" w:rsidRPr="00CB5575">
        <w:rPr>
          <w:color w:val="000000"/>
        </w:rPr>
        <w:t xml:space="preserve"> </w:t>
      </w:r>
    </w:p>
    <w:p w:rsidR="00CB5575" w:rsidRPr="00CB5575" w:rsidRDefault="00CB5575" w:rsidP="00CB5575">
      <w:pPr>
        <w:tabs>
          <w:tab w:val="num" w:pos="432"/>
        </w:tabs>
        <w:suppressAutoHyphens/>
        <w:ind w:left="-567" w:firstLine="851"/>
        <w:jc w:val="both"/>
      </w:pPr>
    </w:p>
    <w:p w:rsidR="00CB5575" w:rsidRPr="00CB5575" w:rsidRDefault="00CB5575" w:rsidP="00CB5575">
      <w:pPr>
        <w:tabs>
          <w:tab w:val="num" w:pos="432"/>
        </w:tabs>
        <w:suppressAutoHyphens/>
        <w:ind w:left="-567" w:firstLine="851"/>
        <w:jc w:val="center"/>
        <w:rPr>
          <w:b/>
          <w:color w:val="000000"/>
          <w:lang w:eastAsia="ar-SA"/>
        </w:rPr>
      </w:pPr>
      <w:r w:rsidRPr="00CB5575">
        <w:rPr>
          <w:b/>
        </w:rPr>
        <w:t>Предупреждение о возможности приостановления направления сообщений и (или) бюллетеней для голосования по почтовому адресу, а также уведомление о праве акционера</w:t>
      </w:r>
      <w:r w:rsidR="0075043A">
        <w:rPr>
          <w:b/>
        </w:rPr>
        <w:t xml:space="preserve"> Общества</w:t>
      </w:r>
      <w:r w:rsidRPr="00CB5575">
        <w:rPr>
          <w:b/>
        </w:rPr>
        <w:t xml:space="preserve"> направить регистратору </w:t>
      </w:r>
      <w:r w:rsidR="0075043A">
        <w:rPr>
          <w:b/>
        </w:rPr>
        <w:t>О</w:t>
      </w:r>
      <w:r w:rsidRPr="00CB5575">
        <w:rPr>
          <w:b/>
        </w:rPr>
        <w:t>бщества актуальную информацию о почтовом адресе акционера:</w:t>
      </w:r>
    </w:p>
    <w:p w:rsidR="00CB5575" w:rsidRPr="00CB5575" w:rsidRDefault="00CB5575" w:rsidP="00CB5575">
      <w:pPr>
        <w:tabs>
          <w:tab w:val="num" w:pos="432"/>
        </w:tabs>
        <w:suppressAutoHyphens/>
        <w:ind w:left="-567" w:firstLine="851"/>
        <w:jc w:val="both"/>
        <w:rPr>
          <w:b/>
        </w:rPr>
      </w:pPr>
    </w:p>
    <w:p w:rsidR="0012789D" w:rsidRPr="00CB5575" w:rsidRDefault="00C439EA" w:rsidP="00CB5575">
      <w:pPr>
        <w:tabs>
          <w:tab w:val="num" w:pos="432"/>
        </w:tabs>
        <w:suppressAutoHyphens/>
        <w:ind w:left="-567" w:firstLine="851"/>
        <w:jc w:val="both"/>
        <w:rPr>
          <w:b/>
        </w:rPr>
      </w:pPr>
      <w:r w:rsidRPr="00CB5575">
        <w:rPr>
          <w:b/>
        </w:rPr>
        <w:t>В соответствии со ст. 52.1, Федерального закона от 26.12.1995 N 208-ФЗ (ред. от 08.08.2024) «Об акционерных обществах», ОАО «Ямское поле»</w:t>
      </w:r>
      <w:r w:rsidR="0012789D" w:rsidRPr="00CB5575">
        <w:rPr>
          <w:b/>
        </w:rPr>
        <w:t>:</w:t>
      </w:r>
    </w:p>
    <w:p w:rsidR="0012789D" w:rsidRPr="00CB5575" w:rsidRDefault="0012789D" w:rsidP="00CB5575">
      <w:pPr>
        <w:autoSpaceDE w:val="0"/>
        <w:autoSpaceDN w:val="0"/>
        <w:adjustRightInd w:val="0"/>
        <w:ind w:left="-567" w:firstLine="540"/>
        <w:jc w:val="both"/>
      </w:pPr>
      <w:r w:rsidRPr="00CB5575">
        <w:rPr>
          <w:b/>
        </w:rPr>
        <w:t>-</w:t>
      </w:r>
      <w:r w:rsidR="00C439EA" w:rsidRPr="00CB5575">
        <w:rPr>
          <w:b/>
        </w:rPr>
        <w:t xml:space="preserve"> предупреждает</w:t>
      </w:r>
      <w:r w:rsidR="00C439EA" w:rsidRPr="00CB5575">
        <w:t xml:space="preserve"> о возможности приостановления направления сообщений и (или) бюллетеней для голосования по почтовому адресу, </w:t>
      </w:r>
      <w:r w:rsidRPr="00CB5575">
        <w:rPr>
          <w:bCs/>
        </w:rPr>
        <w:t>указанному в реестре акционеров общества при одновременном соблюдении условий, указанных</w:t>
      </w:r>
      <w:r w:rsidRPr="00CB5575">
        <w:t xml:space="preserve"> в ст. 52.1, Федерального закона от 26.12.1995 N 208-ФЗ.</w:t>
      </w:r>
    </w:p>
    <w:p w:rsidR="004633E2" w:rsidRPr="00CB5575" w:rsidRDefault="0012789D" w:rsidP="00CB5575">
      <w:pPr>
        <w:autoSpaceDE w:val="0"/>
        <w:autoSpaceDN w:val="0"/>
        <w:adjustRightInd w:val="0"/>
        <w:ind w:left="-567" w:firstLine="540"/>
        <w:jc w:val="both"/>
        <w:rPr>
          <w:b/>
          <w:color w:val="000000"/>
          <w:lang w:eastAsia="ar-SA"/>
        </w:rPr>
      </w:pPr>
      <w:r w:rsidRPr="00CB5575">
        <w:rPr>
          <w:b/>
        </w:rPr>
        <w:t>- уведомляет</w:t>
      </w:r>
      <w:r w:rsidRPr="00CB5575">
        <w:t xml:space="preserve"> </w:t>
      </w:r>
      <w:r w:rsidR="00C439EA" w:rsidRPr="00CB5575">
        <w:t>о праве акционера направить регистратору общества</w:t>
      </w:r>
      <w:r w:rsidR="00BB053F" w:rsidRPr="00CB5575">
        <w:t xml:space="preserve"> (</w:t>
      </w:r>
      <w:r w:rsidR="00BB053F" w:rsidRPr="00CB5575">
        <w:rPr>
          <w:color w:val="000000"/>
        </w:rPr>
        <w:t xml:space="preserve">Акционерное общество «Новый регистратор», адрес (место нахождения регистратора): 107 996, город Москва, улица </w:t>
      </w:r>
      <w:proofErr w:type="spellStart"/>
      <w:r w:rsidR="00BB053F" w:rsidRPr="00CB5575">
        <w:rPr>
          <w:color w:val="000000"/>
        </w:rPr>
        <w:t>Буженинова</w:t>
      </w:r>
      <w:proofErr w:type="spellEnd"/>
      <w:r w:rsidR="00BB053F" w:rsidRPr="00CB5575">
        <w:rPr>
          <w:color w:val="000000"/>
        </w:rPr>
        <w:t xml:space="preserve">, дом 30, строение 1, </w:t>
      </w:r>
      <w:proofErr w:type="spellStart"/>
      <w:r w:rsidR="00BB053F" w:rsidRPr="00CB5575">
        <w:rPr>
          <w:color w:val="000000"/>
        </w:rPr>
        <w:t>эт</w:t>
      </w:r>
      <w:proofErr w:type="spellEnd"/>
      <w:r w:rsidR="00BB053F" w:rsidRPr="00CB5575">
        <w:rPr>
          <w:color w:val="000000"/>
        </w:rPr>
        <w:t>/</w:t>
      </w:r>
      <w:proofErr w:type="spellStart"/>
      <w:r w:rsidR="00BB053F" w:rsidRPr="00CB5575">
        <w:rPr>
          <w:color w:val="000000"/>
        </w:rPr>
        <w:t>пом</w:t>
      </w:r>
      <w:proofErr w:type="spellEnd"/>
      <w:r w:rsidR="00BB053F" w:rsidRPr="00CB5575">
        <w:rPr>
          <w:color w:val="000000"/>
        </w:rPr>
        <w:t>/ком 2/</w:t>
      </w:r>
      <w:r w:rsidR="00BB053F" w:rsidRPr="00CB5575">
        <w:rPr>
          <w:color w:val="000000"/>
          <w:lang w:val="en-US"/>
        </w:rPr>
        <w:t>VI</w:t>
      </w:r>
      <w:r w:rsidR="00BB053F" w:rsidRPr="00CB5575">
        <w:rPr>
          <w:color w:val="000000"/>
        </w:rPr>
        <w:t>/32)</w:t>
      </w:r>
      <w:r w:rsidR="00C439EA" w:rsidRPr="00CB5575">
        <w:t xml:space="preserve"> актуальную информацию о почтовом адресе акционера.</w:t>
      </w:r>
    </w:p>
    <w:p w:rsidR="004633E2" w:rsidRPr="00CB5575" w:rsidRDefault="004633E2" w:rsidP="00CB5575">
      <w:pPr>
        <w:autoSpaceDE w:val="0"/>
        <w:autoSpaceDN w:val="0"/>
        <w:adjustRightInd w:val="0"/>
        <w:ind w:left="-567" w:firstLine="540"/>
        <w:jc w:val="both"/>
        <w:rPr>
          <w:color w:val="000000"/>
          <w:lang w:eastAsia="ar-SA"/>
        </w:rPr>
      </w:pPr>
      <w:r w:rsidRPr="00CB5575">
        <w:t>Одновременно с приостановлением направления сообщений и (или) бюллетеней для голосования приостанавливается направление по почтовым адресам, указанным в реестре акционеров общества, иных документов и (или) информации, которые в соответствии с Федеральным законом от 26.12.1995 N 208-ФЗ должны направляться (предоставляться) в порядке, предусмотренном для сообщения о проведении заседания или заочного голосования.</w:t>
      </w:r>
    </w:p>
    <w:p w:rsidR="00C439EA" w:rsidRPr="00CB5575" w:rsidRDefault="00C439EA" w:rsidP="002B03E6">
      <w:pPr>
        <w:suppressAutoHyphens/>
        <w:jc w:val="both"/>
        <w:rPr>
          <w:b/>
          <w:color w:val="000000"/>
          <w:lang w:eastAsia="ar-SA"/>
        </w:rPr>
      </w:pPr>
    </w:p>
    <w:p w:rsidR="00450428" w:rsidRPr="00CB5575" w:rsidRDefault="00450428" w:rsidP="002B03E6">
      <w:pPr>
        <w:suppressAutoHyphens/>
        <w:jc w:val="both"/>
        <w:rPr>
          <w:b/>
          <w:color w:val="000000"/>
          <w:lang w:eastAsia="ar-SA"/>
        </w:rPr>
      </w:pPr>
    </w:p>
    <w:p w:rsidR="002B03E6" w:rsidRPr="00CB5575" w:rsidRDefault="002B03E6" w:rsidP="002B03E6">
      <w:pPr>
        <w:suppressAutoHyphens/>
        <w:jc w:val="both"/>
        <w:rPr>
          <w:b/>
          <w:color w:val="000000"/>
          <w:lang w:eastAsia="ar-SA"/>
        </w:rPr>
      </w:pPr>
      <w:r w:rsidRPr="00CB5575">
        <w:rPr>
          <w:b/>
          <w:color w:val="000000"/>
          <w:lang w:eastAsia="ar-SA"/>
        </w:rPr>
        <w:t>Совет директоров</w:t>
      </w:r>
    </w:p>
    <w:p w:rsidR="000B46EE" w:rsidRPr="00CB5575" w:rsidRDefault="002B03E6" w:rsidP="002B03E6">
      <w:pPr>
        <w:suppressAutoHyphens/>
        <w:jc w:val="both"/>
        <w:rPr>
          <w:b/>
          <w:color w:val="000000"/>
          <w:lang w:eastAsia="ar-SA"/>
        </w:rPr>
      </w:pPr>
      <w:r w:rsidRPr="00CB5575">
        <w:rPr>
          <w:b/>
          <w:color w:val="000000"/>
          <w:lang w:eastAsia="ar-SA"/>
        </w:rPr>
        <w:t>Открытого акционерного общес</w:t>
      </w:r>
      <w:r w:rsidRPr="00CB5575">
        <w:rPr>
          <w:b/>
          <w:color w:val="000000"/>
          <w:lang w:eastAsia="ar-SA"/>
        </w:rPr>
        <w:t>т</w:t>
      </w:r>
      <w:r w:rsidRPr="00CB5575">
        <w:rPr>
          <w:b/>
          <w:color w:val="000000"/>
          <w:lang w:eastAsia="ar-SA"/>
        </w:rPr>
        <w:t xml:space="preserve">ва </w:t>
      </w:r>
    </w:p>
    <w:p w:rsidR="00031B87" w:rsidRPr="00CB5575" w:rsidRDefault="002B03E6" w:rsidP="00031B87">
      <w:pPr>
        <w:suppressAutoHyphens/>
        <w:jc w:val="both"/>
        <w:rPr>
          <w:b/>
          <w:color w:val="000000"/>
          <w:lang w:eastAsia="ar-SA"/>
        </w:rPr>
      </w:pPr>
      <w:r w:rsidRPr="00CB5575">
        <w:rPr>
          <w:b/>
          <w:color w:val="000000"/>
          <w:lang w:eastAsia="ar-SA"/>
        </w:rPr>
        <w:t>«Ямское поле»</w:t>
      </w:r>
    </w:p>
    <w:p w:rsidR="00F43807" w:rsidRPr="00CB5575" w:rsidRDefault="00F43807" w:rsidP="00031B87">
      <w:pPr>
        <w:suppressAutoHyphens/>
        <w:jc w:val="both"/>
        <w:rPr>
          <w:b/>
          <w:color w:val="000000"/>
          <w:lang w:eastAsia="ar-SA"/>
        </w:rPr>
      </w:pPr>
    </w:p>
    <w:p w:rsidR="00F43807" w:rsidRPr="00CB5575" w:rsidRDefault="00F43807" w:rsidP="00031B87">
      <w:pPr>
        <w:suppressAutoHyphens/>
        <w:jc w:val="both"/>
        <w:rPr>
          <w:b/>
          <w:color w:val="000000"/>
          <w:lang w:eastAsia="ar-SA"/>
        </w:rPr>
      </w:pPr>
    </w:p>
    <w:sectPr w:rsidR="00F43807" w:rsidRPr="00CB5575" w:rsidSect="002D7BCE">
      <w:pgSz w:w="11906" w:h="16838"/>
      <w:pgMar w:top="284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3688"/>
    <w:multiLevelType w:val="hybridMultilevel"/>
    <w:tmpl w:val="B754C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808F8"/>
    <w:multiLevelType w:val="hybridMultilevel"/>
    <w:tmpl w:val="6CA21FD6"/>
    <w:lvl w:ilvl="0" w:tplc="0E82FE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65F8"/>
    <w:multiLevelType w:val="hybridMultilevel"/>
    <w:tmpl w:val="5B6A4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6456B"/>
    <w:multiLevelType w:val="multilevel"/>
    <w:tmpl w:val="DAB84F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7842F9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21EEA"/>
    <w:multiLevelType w:val="hybridMultilevel"/>
    <w:tmpl w:val="A57C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67773"/>
    <w:multiLevelType w:val="hybridMultilevel"/>
    <w:tmpl w:val="BCB4B460"/>
    <w:lvl w:ilvl="0" w:tplc="10889B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D50E71"/>
    <w:multiLevelType w:val="hybridMultilevel"/>
    <w:tmpl w:val="5202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D54401"/>
    <w:multiLevelType w:val="hybridMultilevel"/>
    <w:tmpl w:val="D290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C3791"/>
    <w:multiLevelType w:val="singleLevel"/>
    <w:tmpl w:val="F09E71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F040D32"/>
    <w:multiLevelType w:val="hybridMultilevel"/>
    <w:tmpl w:val="C2C467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70"/>
    <w:rsid w:val="00023B94"/>
    <w:rsid w:val="00031B87"/>
    <w:rsid w:val="00041B9A"/>
    <w:rsid w:val="00046D7C"/>
    <w:rsid w:val="00056143"/>
    <w:rsid w:val="0005652C"/>
    <w:rsid w:val="00066AD4"/>
    <w:rsid w:val="00083DB8"/>
    <w:rsid w:val="000B46EE"/>
    <w:rsid w:val="000B5079"/>
    <w:rsid w:val="000B5C16"/>
    <w:rsid w:val="000C19BF"/>
    <w:rsid w:val="000F6915"/>
    <w:rsid w:val="00120903"/>
    <w:rsid w:val="0012407E"/>
    <w:rsid w:val="0012789D"/>
    <w:rsid w:val="001470A2"/>
    <w:rsid w:val="00163318"/>
    <w:rsid w:val="00163D6F"/>
    <w:rsid w:val="001708A5"/>
    <w:rsid w:val="00183368"/>
    <w:rsid w:val="00187D73"/>
    <w:rsid w:val="001A4596"/>
    <w:rsid w:val="001B4A70"/>
    <w:rsid w:val="001C1A60"/>
    <w:rsid w:val="001F5745"/>
    <w:rsid w:val="00205DAF"/>
    <w:rsid w:val="00260DAB"/>
    <w:rsid w:val="0026779E"/>
    <w:rsid w:val="00277564"/>
    <w:rsid w:val="00297894"/>
    <w:rsid w:val="002A2467"/>
    <w:rsid w:val="002B03E6"/>
    <w:rsid w:val="002B16F8"/>
    <w:rsid w:val="002D7BCE"/>
    <w:rsid w:val="002E3ACA"/>
    <w:rsid w:val="002F7E78"/>
    <w:rsid w:val="00321F05"/>
    <w:rsid w:val="00324834"/>
    <w:rsid w:val="00330B72"/>
    <w:rsid w:val="00350A55"/>
    <w:rsid w:val="003523DA"/>
    <w:rsid w:val="00384062"/>
    <w:rsid w:val="004354BF"/>
    <w:rsid w:val="00450428"/>
    <w:rsid w:val="0046092C"/>
    <w:rsid w:val="004633E2"/>
    <w:rsid w:val="004712C4"/>
    <w:rsid w:val="00477BC2"/>
    <w:rsid w:val="004902DE"/>
    <w:rsid w:val="004919A5"/>
    <w:rsid w:val="00495B1D"/>
    <w:rsid w:val="004A1C18"/>
    <w:rsid w:val="004D06FF"/>
    <w:rsid w:val="004E2E97"/>
    <w:rsid w:val="004F130F"/>
    <w:rsid w:val="00535599"/>
    <w:rsid w:val="0053575C"/>
    <w:rsid w:val="00564AF8"/>
    <w:rsid w:val="005724B3"/>
    <w:rsid w:val="00574181"/>
    <w:rsid w:val="00580515"/>
    <w:rsid w:val="00591B8F"/>
    <w:rsid w:val="00592231"/>
    <w:rsid w:val="005924D0"/>
    <w:rsid w:val="00595680"/>
    <w:rsid w:val="005966AE"/>
    <w:rsid w:val="005A791A"/>
    <w:rsid w:val="005D6C6B"/>
    <w:rsid w:val="006027BB"/>
    <w:rsid w:val="00641639"/>
    <w:rsid w:val="00650909"/>
    <w:rsid w:val="00657C7E"/>
    <w:rsid w:val="0067357C"/>
    <w:rsid w:val="00674E8C"/>
    <w:rsid w:val="0067678A"/>
    <w:rsid w:val="0069316A"/>
    <w:rsid w:val="006A7F58"/>
    <w:rsid w:val="006D4D4E"/>
    <w:rsid w:val="006F0F08"/>
    <w:rsid w:val="006F6D74"/>
    <w:rsid w:val="0070197F"/>
    <w:rsid w:val="0071172B"/>
    <w:rsid w:val="00713A4E"/>
    <w:rsid w:val="0071601E"/>
    <w:rsid w:val="00720E46"/>
    <w:rsid w:val="00735FF1"/>
    <w:rsid w:val="0075043A"/>
    <w:rsid w:val="00751A5A"/>
    <w:rsid w:val="00751ED5"/>
    <w:rsid w:val="00752E1F"/>
    <w:rsid w:val="00762ECE"/>
    <w:rsid w:val="00776990"/>
    <w:rsid w:val="007A2839"/>
    <w:rsid w:val="007C14BA"/>
    <w:rsid w:val="007E0482"/>
    <w:rsid w:val="007F414D"/>
    <w:rsid w:val="007F46BF"/>
    <w:rsid w:val="00801C8C"/>
    <w:rsid w:val="008050DA"/>
    <w:rsid w:val="00831A44"/>
    <w:rsid w:val="00832788"/>
    <w:rsid w:val="00832C5F"/>
    <w:rsid w:val="00842E8E"/>
    <w:rsid w:val="008505DD"/>
    <w:rsid w:val="008561BF"/>
    <w:rsid w:val="00867080"/>
    <w:rsid w:val="00867AB5"/>
    <w:rsid w:val="00884521"/>
    <w:rsid w:val="008E191B"/>
    <w:rsid w:val="008E5AB9"/>
    <w:rsid w:val="008E77EF"/>
    <w:rsid w:val="00904C68"/>
    <w:rsid w:val="00947CA5"/>
    <w:rsid w:val="00947EBF"/>
    <w:rsid w:val="00961B4A"/>
    <w:rsid w:val="009845A9"/>
    <w:rsid w:val="00995C79"/>
    <w:rsid w:val="00997E88"/>
    <w:rsid w:val="00A00074"/>
    <w:rsid w:val="00A147E2"/>
    <w:rsid w:val="00A17F99"/>
    <w:rsid w:val="00A30C93"/>
    <w:rsid w:val="00A61557"/>
    <w:rsid w:val="00A64632"/>
    <w:rsid w:val="00A66CED"/>
    <w:rsid w:val="00A8623D"/>
    <w:rsid w:val="00A91609"/>
    <w:rsid w:val="00A973F8"/>
    <w:rsid w:val="00AB1EEF"/>
    <w:rsid w:val="00AC0057"/>
    <w:rsid w:val="00AC5F5E"/>
    <w:rsid w:val="00AC7372"/>
    <w:rsid w:val="00AF482C"/>
    <w:rsid w:val="00AF6A39"/>
    <w:rsid w:val="00B0036B"/>
    <w:rsid w:val="00B16A21"/>
    <w:rsid w:val="00B24360"/>
    <w:rsid w:val="00B463CF"/>
    <w:rsid w:val="00B50A50"/>
    <w:rsid w:val="00B76086"/>
    <w:rsid w:val="00B8698C"/>
    <w:rsid w:val="00B9311C"/>
    <w:rsid w:val="00B95929"/>
    <w:rsid w:val="00BA3475"/>
    <w:rsid w:val="00BA7607"/>
    <w:rsid w:val="00BB053F"/>
    <w:rsid w:val="00BC0B6C"/>
    <w:rsid w:val="00C14B80"/>
    <w:rsid w:val="00C4342F"/>
    <w:rsid w:val="00C439EA"/>
    <w:rsid w:val="00C54363"/>
    <w:rsid w:val="00C60DC7"/>
    <w:rsid w:val="00C73747"/>
    <w:rsid w:val="00CA1BC9"/>
    <w:rsid w:val="00CB5575"/>
    <w:rsid w:val="00CC5875"/>
    <w:rsid w:val="00D1707D"/>
    <w:rsid w:val="00D24CAB"/>
    <w:rsid w:val="00D263BD"/>
    <w:rsid w:val="00D56937"/>
    <w:rsid w:val="00D870CB"/>
    <w:rsid w:val="00DB172F"/>
    <w:rsid w:val="00DD0062"/>
    <w:rsid w:val="00DD5C54"/>
    <w:rsid w:val="00DF7677"/>
    <w:rsid w:val="00DF7E01"/>
    <w:rsid w:val="00E2334E"/>
    <w:rsid w:val="00E31940"/>
    <w:rsid w:val="00E46E40"/>
    <w:rsid w:val="00E757B7"/>
    <w:rsid w:val="00E84E07"/>
    <w:rsid w:val="00E87E2E"/>
    <w:rsid w:val="00E90761"/>
    <w:rsid w:val="00E91820"/>
    <w:rsid w:val="00EA71C3"/>
    <w:rsid w:val="00EB454C"/>
    <w:rsid w:val="00EC072A"/>
    <w:rsid w:val="00ED5955"/>
    <w:rsid w:val="00EF6E85"/>
    <w:rsid w:val="00F0740E"/>
    <w:rsid w:val="00F110E9"/>
    <w:rsid w:val="00F159B9"/>
    <w:rsid w:val="00F26388"/>
    <w:rsid w:val="00F31B60"/>
    <w:rsid w:val="00F437CE"/>
    <w:rsid w:val="00F43807"/>
    <w:rsid w:val="00F5509B"/>
    <w:rsid w:val="00F71DC7"/>
    <w:rsid w:val="00F72BEE"/>
    <w:rsid w:val="00F7422F"/>
    <w:rsid w:val="00F91575"/>
    <w:rsid w:val="00F97C6A"/>
    <w:rsid w:val="00FB4DCC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A7948-282F-4818-AF7F-134A12D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70"/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B4A70"/>
    <w:pPr>
      <w:ind w:firstLine="709"/>
      <w:jc w:val="both"/>
    </w:pPr>
    <w:rPr>
      <w:sz w:val="24"/>
    </w:rPr>
  </w:style>
  <w:style w:type="paragraph" w:styleId="a3">
    <w:name w:val="Body Text Indent"/>
    <w:basedOn w:val="a"/>
    <w:rsid w:val="001B4A70"/>
    <w:pPr>
      <w:ind w:firstLine="284"/>
      <w:jc w:val="both"/>
    </w:pPr>
    <w:rPr>
      <w:sz w:val="28"/>
    </w:rPr>
  </w:style>
  <w:style w:type="paragraph" w:styleId="a4">
    <w:name w:val="Название"/>
    <w:basedOn w:val="a"/>
    <w:qFormat/>
    <w:rsid w:val="001B4A70"/>
    <w:pPr>
      <w:jc w:val="center"/>
    </w:pPr>
    <w:rPr>
      <w:b/>
      <w:sz w:val="32"/>
    </w:rPr>
  </w:style>
  <w:style w:type="paragraph" w:styleId="a5">
    <w:name w:val="Block Text"/>
    <w:basedOn w:val="a"/>
    <w:rsid w:val="001B4A70"/>
    <w:pPr>
      <w:ind w:left="3844" w:right="567" w:firstLine="476"/>
      <w:jc w:val="both"/>
    </w:pPr>
    <w:rPr>
      <w:sz w:val="24"/>
      <w:lang w:val="en-US"/>
    </w:rPr>
  </w:style>
  <w:style w:type="paragraph" w:styleId="3">
    <w:name w:val="Body Text Indent 3"/>
    <w:basedOn w:val="a"/>
    <w:rsid w:val="001B4A70"/>
    <w:pPr>
      <w:ind w:firstLine="720"/>
      <w:jc w:val="both"/>
    </w:pPr>
    <w:rPr>
      <w:sz w:val="24"/>
    </w:rPr>
  </w:style>
  <w:style w:type="paragraph" w:styleId="a6">
    <w:name w:val="Balloon Text"/>
    <w:basedOn w:val="a"/>
    <w:semiHidden/>
    <w:rsid w:val="00A91609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BA7607"/>
    <w:rPr>
      <w:lang w:val="en-US" w:eastAsia="en-US"/>
    </w:rPr>
  </w:style>
  <w:style w:type="paragraph" w:customStyle="1" w:styleId="a7">
    <w:basedOn w:val="a"/>
    <w:rsid w:val="00C4342F"/>
    <w:rPr>
      <w:lang w:val="en-US" w:eastAsia="en-US"/>
    </w:rPr>
  </w:style>
  <w:style w:type="paragraph" w:customStyle="1" w:styleId="20">
    <w:name w:val="Формальный2"/>
    <w:basedOn w:val="a"/>
    <w:rsid w:val="00066AD4"/>
    <w:pPr>
      <w:spacing w:before="60" w:after="60"/>
    </w:pPr>
    <w:rPr>
      <w:rFonts w:ascii="Arial" w:hAnsi="Arial"/>
      <w:b/>
      <w:noProof/>
      <w:sz w:val="24"/>
    </w:rPr>
  </w:style>
  <w:style w:type="paragraph" w:styleId="a8">
    <w:name w:val="List Paragraph"/>
    <w:basedOn w:val="a"/>
    <w:uiPriority w:val="34"/>
    <w:qFormat/>
    <w:rsid w:val="001240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0">
    <w:name w:val=" Знак Знак10"/>
    <w:basedOn w:val="a"/>
    <w:link w:val="a0"/>
    <w:rsid w:val="00997E88"/>
    <w:rPr>
      <w:lang w:val="en-US" w:eastAsia="en-US"/>
    </w:rPr>
  </w:style>
  <w:style w:type="paragraph" w:styleId="a9">
    <w:name w:val="No Spacing"/>
    <w:uiPriority w:val="1"/>
    <w:qFormat/>
    <w:rsid w:val="004F130F"/>
    <w:rPr>
      <w:sz w:val="24"/>
    </w:rPr>
  </w:style>
  <w:style w:type="character" w:styleId="aa">
    <w:name w:val="Hyperlink"/>
    <w:rsid w:val="008561BF"/>
    <w:rPr>
      <w:color w:val="0563C1"/>
      <w:u w:val="single"/>
    </w:rPr>
  </w:style>
  <w:style w:type="paragraph" w:customStyle="1" w:styleId="BodyText">
    <w:name w:val="Body Text"/>
    <w:basedOn w:val="a"/>
    <w:rsid w:val="00BB053F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4396-531C-4B53-986E-FB69C00A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TPNauka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Stanislav</dc:creator>
  <cp:keywords/>
  <dc:description/>
  <cp:lastModifiedBy>1</cp:lastModifiedBy>
  <cp:revision>2</cp:revision>
  <cp:lastPrinted>2020-12-08T16:06:00Z</cp:lastPrinted>
  <dcterms:created xsi:type="dcterms:W3CDTF">2024-11-14T05:31:00Z</dcterms:created>
  <dcterms:modified xsi:type="dcterms:W3CDTF">2024-11-14T05:31:00Z</dcterms:modified>
</cp:coreProperties>
</file>